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7C9" w:rsidRDefault="00C96020" w:rsidP="00B80983">
      <w:pPr>
        <w:pStyle w:val="ConsPlusTitlePage"/>
      </w:pPr>
      <w:r>
        <w:t xml:space="preserve"> </w:t>
      </w:r>
    </w:p>
    <w:p w:rsidR="00FB07C9" w:rsidRPr="00B90F95" w:rsidRDefault="00FB07C9">
      <w:pPr>
        <w:pStyle w:val="ConsPlusTitle"/>
        <w:jc w:val="center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АДМИНИСТРАЦИЯ ГОРОДА НОРИЛЬСКА</w:t>
      </w: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КРАСНОЯРСКОГО КРАЯ</w:t>
      </w: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ПОСТАНОВЛЕНИЕ</w:t>
      </w: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от 2 сентября 2016 г. N 459</w:t>
      </w: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О ВНЕСЕНИИ ИЗМЕНЕНИЙ В ПОСТАНОВЛЕНИЕ ГЛАВЫ АДМИНИСТРАЦИИ</w:t>
      </w: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ГОРОДА НОРИЛЬСКА ОТ 13.10.2008 N 2054</w:t>
      </w: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Список изменяющих документов</w:t>
      </w: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(в ред. </w:t>
      </w:r>
      <w:hyperlink r:id="rId4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Постановления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г. Норильска Красноярского края</w:t>
      </w: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от 08.11.2016 N 535</w:t>
      </w:r>
      <w:r w:rsidR="008A043A">
        <w:rPr>
          <w:rFonts w:ascii="Arial" w:hAnsi="Arial" w:cs="Arial"/>
          <w:color w:val="000000" w:themeColor="text1"/>
          <w:sz w:val="24"/>
          <w:szCs w:val="24"/>
        </w:rPr>
        <w:t>, от 15.03.2017 № 122</w:t>
      </w:r>
      <w:r w:rsidRPr="00B90F95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В целях урегулирования отдельных вопросов, связанных с безопасностью движения транспортных средств в период особых метеорологических условий на территории муниципального образования город Норильск,</w:t>
      </w:r>
    </w:p>
    <w:p w:rsidR="00FB07C9" w:rsidRDefault="00B80983" w:rsidP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ПОСТАНОВЛЯЮ</w:t>
      </w:r>
      <w:r w:rsidR="00FB07C9" w:rsidRPr="00B90F95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B80983" w:rsidRPr="00B90F95" w:rsidRDefault="00B80983" w:rsidP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1. Внести в </w:t>
      </w:r>
      <w:hyperlink r:id="rId5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Постановление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Главы Администрации города Норильска от 13.10.2008 N 2054 "О мерах по обеспечению безопасности движения всех видов транспорта в особых метеорологических условиях, возникающих на территории муниципального образования город Норильск" (далее - Постановление) следующие изменения: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1.1. по всему </w:t>
      </w:r>
      <w:hyperlink r:id="rId6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тексту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Постановления слова "ОАО "ГМК "Норильский никель" заменить словами "ПАО "ГМК "Норильский никель";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1.2. По всему тексту </w:t>
      </w:r>
      <w:hyperlink r:id="rId7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Постановления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8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приложений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к Постановлению слова "</w:t>
      </w:r>
      <w:proofErr w:type="spellStart"/>
      <w:r w:rsidRPr="00B90F95">
        <w:rPr>
          <w:rFonts w:ascii="Arial" w:hAnsi="Arial" w:cs="Arial"/>
          <w:color w:val="000000" w:themeColor="text1"/>
          <w:sz w:val="24"/>
          <w:szCs w:val="24"/>
        </w:rPr>
        <w:t>МУП</w:t>
      </w:r>
      <w:proofErr w:type="spellEnd"/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"Автовокзал" (</w:t>
      </w:r>
      <w:proofErr w:type="spellStart"/>
      <w:r w:rsidRPr="00B90F95">
        <w:rPr>
          <w:rFonts w:ascii="Arial" w:hAnsi="Arial" w:cs="Arial"/>
          <w:color w:val="000000" w:themeColor="text1"/>
          <w:sz w:val="24"/>
          <w:szCs w:val="24"/>
        </w:rPr>
        <w:t>Емец</w:t>
      </w:r>
      <w:proofErr w:type="spellEnd"/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B90F95">
        <w:rPr>
          <w:rFonts w:ascii="Arial" w:hAnsi="Arial" w:cs="Arial"/>
          <w:color w:val="000000" w:themeColor="text1"/>
          <w:sz w:val="24"/>
          <w:szCs w:val="24"/>
        </w:rPr>
        <w:t>А.В</w:t>
      </w:r>
      <w:proofErr w:type="spellEnd"/>
      <w:r w:rsidRPr="00B90F95">
        <w:rPr>
          <w:rFonts w:ascii="Arial" w:hAnsi="Arial" w:cs="Arial"/>
          <w:color w:val="000000" w:themeColor="text1"/>
          <w:sz w:val="24"/>
          <w:szCs w:val="24"/>
        </w:rPr>
        <w:t>.)" заменить словами "МУП "ТОК";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1.3. в </w:t>
      </w:r>
      <w:hyperlink r:id="rId9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пункте 11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Постановления слова "на автовокзалах Норильск, Кайеркан" заменить словами "в Административно-деловом центре (далее - автовокзал "Норильск"), Торгово-бытовом комплексе г. Кайеркан (далее - автовокзал "Кайеркан")";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1.4. в </w:t>
      </w:r>
      <w:hyperlink r:id="rId10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абзаце первом пункта 21.1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Постановления слова "автовокзалах "Норильск", "Кайеркан" заменить словами "автовокзале Норильск, автовокзале Кайеркан";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1.5. персональный </w:t>
      </w:r>
      <w:hyperlink r:id="rId11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Состав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городского штаба "Шторм" изложить в редакции согласно </w:t>
      </w:r>
      <w:hyperlink w:anchor="P102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приложению 1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Постановлению;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1.6. </w:t>
      </w:r>
      <w:hyperlink r:id="rId12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пункт 12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Постановления, </w:t>
      </w:r>
      <w:hyperlink r:id="rId13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приложение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"Инструкция о порядке выдачи и использования проездных документов городского штаба "Шторм" к Постановлению исключить;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1.7. </w:t>
      </w:r>
      <w:hyperlink r:id="rId14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пункт 13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Постановления, </w:t>
      </w:r>
      <w:hyperlink r:id="rId15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приложение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"Список телефонов для связи и оперативной работы городского штаба "Шторм" к Постановлению исключить;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1.8. </w:t>
      </w:r>
      <w:hyperlink r:id="rId16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пункты 29.4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17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31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Постановления исключить.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2. Утвердить </w:t>
      </w:r>
      <w:hyperlink w:anchor="P44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Порядок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взаимодействия ответственных лиц за организацию размещения жителей в период особых метеорологических условий, возникающих на территории муниципального образования город Норильск (прилагается).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3. Директорам муниципальных бюджетных учреждений культуры "Городской центр культуры", "КДЦ "Юбилейный" в течение одного месяца с даты издания настоящего Постановления: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0" w:name="P27"/>
      <w:bookmarkEnd w:id="0"/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3.1. разработать и утвердить своими приказами планы размещения в подведомственных помещениях жителей в период особых метеорологических условий, возникающих на территории муниципального образования город </w:t>
      </w:r>
      <w:r w:rsidRPr="00B90F95">
        <w:rPr>
          <w:rFonts w:ascii="Arial" w:hAnsi="Arial" w:cs="Arial"/>
          <w:color w:val="000000" w:themeColor="text1"/>
          <w:sz w:val="24"/>
          <w:szCs w:val="24"/>
        </w:rPr>
        <w:lastRenderedPageBreak/>
        <w:t>Норильск;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" w:name="P28"/>
      <w:bookmarkEnd w:id="1"/>
      <w:r w:rsidRPr="00B90F95">
        <w:rPr>
          <w:rFonts w:ascii="Arial" w:hAnsi="Arial" w:cs="Arial"/>
          <w:color w:val="000000" w:themeColor="text1"/>
          <w:sz w:val="24"/>
          <w:szCs w:val="24"/>
        </w:rPr>
        <w:t>3.2. определить своими приказами из числа подчиненных работников ответственных на размещение в подведомственных помещениях жителей в период особых метеорологических условий, возникающих на территории муниципального образования город Норильск;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3.3. направить копии приказов, указанных в </w:t>
      </w:r>
      <w:hyperlink w:anchor="P27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пунктах 3.1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w:anchor="P28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3.2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Постановления в МУП "Транспортно-обслуживающий комплекс".</w:t>
      </w: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Руководитель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Администрации города Норильска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Е.Ю.ПОЗДНЯКОВ</w:t>
      </w: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Pr="00B90F95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lastRenderedPageBreak/>
        <w:t>Утвержден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Постановлением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Администрации города Норильска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от 2 сентября 2016 г. N 459</w:t>
      </w: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" w:name="P44"/>
      <w:bookmarkEnd w:id="2"/>
      <w:r w:rsidRPr="00B90F95">
        <w:rPr>
          <w:rFonts w:ascii="Arial" w:hAnsi="Arial" w:cs="Arial"/>
          <w:color w:val="000000" w:themeColor="text1"/>
          <w:sz w:val="24"/>
          <w:szCs w:val="24"/>
        </w:rPr>
        <w:t>ПОРЯДОК</w:t>
      </w: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ВЗАИМОДЕЙСТВИЯ ОТВЕТСТВЕННЫХ ЛИЦ ЗА ОРГАНИЗАЦИЮ РАЗМЕЩЕНИЯ</w:t>
      </w: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ЖИТЕЛЕЙ В ПЕРИОД ОСОБЫХ МЕТЕОРОЛОГИЧЕСКИХ УСЛОВИЙ,</w:t>
      </w: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ВОЗНИКАЮЩИХ НА ТЕРРИТОРИИ МУНИЦИПАЛЬНОГО ОБРАЗОВАНИЯ</w:t>
      </w:r>
    </w:p>
    <w:p w:rsidR="00FB07C9" w:rsidRPr="00B90F95" w:rsidRDefault="00FB07C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ГОРОД НОРИЛЬСК</w:t>
      </w: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Список изменяющих документов</w:t>
      </w: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(в ред. </w:t>
      </w:r>
      <w:hyperlink r:id="rId18" w:history="1">
        <w:r w:rsidRPr="00B90F95">
          <w:rPr>
            <w:rFonts w:ascii="Arial" w:hAnsi="Arial" w:cs="Arial"/>
            <w:color w:val="000000" w:themeColor="text1"/>
            <w:sz w:val="24"/>
            <w:szCs w:val="24"/>
          </w:rPr>
          <w:t>Постановления</w:t>
        </w:r>
      </w:hyperlink>
      <w:r w:rsidRPr="00B90F95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г. Норильска Красноярского края</w:t>
      </w: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от 08.11.2016 N 535</w:t>
      </w:r>
      <w:r w:rsidR="008A043A">
        <w:rPr>
          <w:rFonts w:ascii="Arial" w:hAnsi="Arial" w:cs="Arial"/>
          <w:color w:val="000000" w:themeColor="text1"/>
          <w:sz w:val="24"/>
          <w:szCs w:val="24"/>
        </w:rPr>
        <w:t>, от 15.03.2017 № 122</w:t>
      </w:r>
      <w:r w:rsidRPr="00B90F95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1. Настоящий Порядок определяет механизм взаимодействия структурных подразделений Администрации города Норильска, муниципальных учреждений и муниципальных унитарных предприятий муниципального образования город Норильск, иных организаций при организации размещения жителей в период особых метеорологических условий, возникающих на территории муниципального образования город Норильск.</w:t>
      </w:r>
    </w:p>
    <w:p w:rsidR="00FB07C9" w:rsidRPr="00B90F95" w:rsidRDefault="00FB07C9" w:rsidP="00BF4148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2. Настоящий Порядок обязателен для руководства и исполнения:</w:t>
      </w:r>
    </w:p>
    <w:p w:rsidR="00FB07C9" w:rsidRPr="00B90F95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- управления потребительского рынка и услуг Администрации города Норильска;</w:t>
      </w:r>
    </w:p>
    <w:p w:rsidR="00FB07C9" w:rsidRPr="00B90F95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- муниципальных бюджетных учреждений культуры "Городской центр культуры", "КДЦ "Юбилейный" (далее - МБУК "Городской центр культуры", МБУК "КДЦ "Юбилейный");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- сотрудников </w:t>
      </w:r>
      <w:r w:rsidR="0011240F" w:rsidRPr="00B108FD">
        <w:rPr>
          <w:rFonts w:ascii="Arial" w:hAnsi="Arial" w:cs="Arial"/>
          <w:color w:val="000000" w:themeColor="text1"/>
          <w:sz w:val="24"/>
          <w:szCs w:val="24"/>
        </w:rPr>
        <w:t>Перевозчика</w:t>
      </w:r>
      <w:r w:rsidRPr="00B108FD">
        <w:rPr>
          <w:rFonts w:ascii="Arial" w:hAnsi="Arial" w:cs="Arial"/>
          <w:color w:val="000000" w:themeColor="text1"/>
          <w:sz w:val="24"/>
          <w:szCs w:val="24"/>
        </w:rPr>
        <w:t>, указанных в пункте 21.4 Постановления Главы Администрации города Норильска 13.10.2008 N 2054 "О мерах по обеспечению безопасности движения всех видов транспорта в особых метеорологических условиях, возникающих на территории муниципального образования город Норильск" (ответственных при формировании автобусных колонн) (далее - Ответственные сотрудники);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- муниципального унитарного предприятия "ТОК";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- Перевозчика - организации, </w:t>
      </w:r>
      <w:r w:rsidR="00CE5B49" w:rsidRPr="00B108FD">
        <w:rPr>
          <w:rFonts w:ascii="Arial" w:hAnsi="Arial" w:cs="Arial"/>
          <w:color w:val="000000" w:themeColor="text1"/>
          <w:sz w:val="24"/>
          <w:szCs w:val="24"/>
        </w:rPr>
        <w:t>индивидуального предпринимателя осуществляющих</w:t>
      </w:r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предоставление транспортных средств (автобусов) для перевозки жителей в места их размещения в соответствии с настоящим Порядком в период особых метеорологических условий, возникающих на территории муниципального образования город Норильск;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- Кайерканского территориального управления Администрации города Норильска; работников Кайерканского территориального управления Администрации города Норильска, определенных заместителем руководителя Администрации города Норильска по району Кайеркан - начальником Кайерканского территориального управления ответственными за выполнение требований </w:t>
      </w:r>
      <w:hyperlink w:anchor="P71" w:history="1">
        <w:r w:rsidRPr="00B108FD">
          <w:rPr>
            <w:rFonts w:ascii="Arial" w:hAnsi="Arial" w:cs="Arial"/>
            <w:color w:val="000000" w:themeColor="text1"/>
            <w:sz w:val="24"/>
            <w:szCs w:val="24"/>
          </w:rPr>
          <w:t>пункта 5</w:t>
        </w:r>
      </w:hyperlink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 (далее - ответственные лица КТУ).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3. Настоящий Порядок определяет также последовательность действий по информированию ответственных лиц, задействованных в размещении жителей в период особых метеорологических условий, возникающих на территории муниципального образования город Норильск в помещениях МБУК "Городской центр культуры" и МБУК "КДЦ "Юбилейный".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4. В случае принятия ОГИБДД отдела МВД России по городу Норильску или </w:t>
      </w:r>
      <w:r w:rsidRPr="00B108FD">
        <w:rPr>
          <w:rFonts w:ascii="Arial" w:hAnsi="Arial" w:cs="Arial"/>
          <w:color w:val="000000" w:themeColor="text1"/>
          <w:sz w:val="24"/>
          <w:szCs w:val="24"/>
        </w:rPr>
        <w:lastRenderedPageBreak/>
        <w:t>рабочей группой городского штаба "Шторм" Кайерканского направления решения о временном прекращении на длительный неопределенный срок (в случае, когда сроки возобновления движения маршрутных автобусов неизвестны) движения автобусов по муниципальному маршруту регулярных пассажирских перевозок (далее - маршрутные автобусы) вследствие изменившихся природно-климатических условий и других чрезвычайных ситуаций, в результате которых не могут быть обеспечены устойчивые и безопасные перевозки, председателем городского штаба "Шторм" (в случае его отсутствия - заместителем председателя городского штаба "Шторм" (начальником управления по делам гражданской обороны и чрезвычайным ситуациям Администрации города Норильска) принимается решение о начале доставки жителей: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- ожидающих маршрутные автобусы в Административно-деловом центре - в МБУК "Городской центр культуры";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- ожидающих маршрутные автобусы в Торгово-бытовом комплексе г. Кайеркан - в МБУК "КДЦ "Юбилейный" (далее - жители).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" w:name="P67"/>
      <w:bookmarkEnd w:id="3"/>
      <w:r w:rsidRPr="00B108FD">
        <w:rPr>
          <w:rFonts w:ascii="Arial" w:hAnsi="Arial" w:cs="Arial"/>
          <w:color w:val="000000" w:themeColor="text1"/>
          <w:sz w:val="24"/>
          <w:szCs w:val="24"/>
        </w:rPr>
        <w:t>4.1. Информация о принятом председателем городского штаба "Шторм" указанном в пункте 4 настоящего Порядка решении доводится председателем городского штаба "Шторм" до: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- ответственных сотрудников через директора муниципального унитарного предприятия "НПОПАТ";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- ответственных лиц КТУ через заместителя руководителя Администрации города Норильска по району Кайеркан - начальника Кайерканского территориального управления.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4" w:name="P71"/>
      <w:bookmarkEnd w:id="4"/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5. Ответственные сотрудники в течение 30 минут с момента получения информации, указанной в </w:t>
      </w:r>
      <w:hyperlink w:anchor="P67" w:history="1">
        <w:r w:rsidRPr="00B108FD">
          <w:rPr>
            <w:rFonts w:ascii="Arial" w:hAnsi="Arial" w:cs="Arial"/>
            <w:color w:val="000000" w:themeColor="text1"/>
            <w:sz w:val="24"/>
            <w:szCs w:val="24"/>
          </w:rPr>
          <w:t>пункте 4.1</w:t>
        </w:r>
      </w:hyperlink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Порядка: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5.1. совместно с Перевозчиком, ответственными лицами Кайерканского территориального управления Администрации города Норильска определяют необходимое количество транспортных средств (автобусов), а также время начала организации доставки жителей в МБУК "Городской центр культуры", в МБУК "КДЦ "Юбилейный";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5.2. передают в МБУК "Городской центр культуры" </w:t>
      </w:r>
      <w:r w:rsidR="00CE5B49" w:rsidRPr="00B108FD">
        <w:rPr>
          <w:rFonts w:ascii="Arial" w:hAnsi="Arial" w:cs="Arial"/>
          <w:color w:val="000000" w:themeColor="text1"/>
          <w:sz w:val="24"/>
          <w:szCs w:val="24"/>
        </w:rPr>
        <w:t xml:space="preserve">и </w:t>
      </w:r>
      <w:r w:rsidRPr="00B108FD">
        <w:rPr>
          <w:rFonts w:ascii="Arial" w:hAnsi="Arial" w:cs="Arial"/>
          <w:color w:val="000000" w:themeColor="text1"/>
          <w:sz w:val="24"/>
          <w:szCs w:val="24"/>
        </w:rPr>
        <w:t>в МБУК "КДЦ "Юбилейный" информацию о времени начала организации доставки жителей;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5.3. передают начальнику управления потребительского рынка и услуг Администрации города Норильска (иному лицу, определенному начальником управления потребительского рынка и услуг) информацию о времени начала доставки жителей МБУК "Городской центр культуры", в МБУК "КДЦ "Юбилейный".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6. Муниципальное унитарное предприятие "ТОК" информирует жителей о времени начала организации их перевозки в места размещения через громкоговорящую связь Административно-делового центра, Торгово-бытового комплекса г. Кайеркан.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7. Перевозчик: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7.1. предоставляет необходимое количество транспортных средств (автобусов) к Административно-деловому центру, Торгово-бытовому комплексу г. Кайеркан к назначенному времени начала организации перевозки жителей в МБУК "Городской центр культуры", МБУК "КДЦ "Юбилейный";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7.2. исключен. - </w:t>
      </w:r>
      <w:hyperlink r:id="rId19" w:history="1">
        <w:r w:rsidRPr="00B108FD">
          <w:rPr>
            <w:rFonts w:ascii="Arial" w:hAnsi="Arial" w:cs="Arial"/>
            <w:color w:val="000000" w:themeColor="text1"/>
            <w:sz w:val="24"/>
            <w:szCs w:val="24"/>
          </w:rPr>
          <w:t>Постановление</w:t>
        </w:r>
      </w:hyperlink>
      <w:r w:rsidRPr="00B108FD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г. Норильска Красноярского края от 08.11.2016 N 535.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8. МБУК "Городской центр культуры", МБУК "КДЦ "Юбилейный":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8.1. организуют работу по размещению доставленных жителей согласно утвержденным планам размещения в подведомственных помещениях жителей в период особых метеорологических условий, возникающих на территории муниципального образования город Норильск;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lastRenderedPageBreak/>
        <w:t>8.2. определяют количество доставленных в подведомственные учреждения людей для последующей оперативной (в течение 20 минут с момента прибытия автобусов) передачи данной информации начальнику управления потребительского рынка и услуг Администрации города Норильска (иному лицу, определенному начальником управления потребительского рынка и услуг).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9. Управление потребительского рынка и услуг Администрации города Норильска в течение 3 часов с момента получения информации о количестве доставленных в МБУК "Городской центр культуры", в МБУК "КДЦ "Юбилейный" жителях обеспечивает их бутилированной питьевой водой из расчета 1,5 л на 1 человека и бутербродами (3 шт. на 1 человека), далее каждые шесть часов - в дневное время и каждые восемь часов - в ночное время горячим питанием (1 горячее блюдо, хлеб и горячий напиток).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108FD">
        <w:rPr>
          <w:rFonts w:ascii="Arial" w:hAnsi="Arial" w:cs="Arial"/>
          <w:color w:val="000000" w:themeColor="text1"/>
          <w:sz w:val="24"/>
          <w:szCs w:val="24"/>
        </w:rPr>
        <w:t>10. При возобновлении движения маршрутных автобусов Перевозчик осуществляет доставку жителей в Административно-деловой центр, Торгово-бытовой комплекс г. Кайеркан.</w:t>
      </w:r>
    </w:p>
    <w:p w:rsidR="00FB07C9" w:rsidRPr="00B108FD" w:rsidRDefault="00FB07C9" w:rsidP="00FB05FB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80983" w:rsidRPr="00B90F95" w:rsidRDefault="00B80983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lastRenderedPageBreak/>
        <w:t>Приложение 1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к Постановлению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Администрации города Норильска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от 2 сентября 2016 г. N 459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Постановлением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Главы Администрации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города Норильска</w:t>
      </w:r>
    </w:p>
    <w:p w:rsidR="00FB07C9" w:rsidRPr="00B90F95" w:rsidRDefault="00FB07C9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B90F95">
        <w:rPr>
          <w:rFonts w:ascii="Arial" w:hAnsi="Arial" w:cs="Arial"/>
          <w:color w:val="000000" w:themeColor="text1"/>
          <w:sz w:val="24"/>
          <w:szCs w:val="24"/>
        </w:rPr>
        <w:t>от 13 октября 2008 г. N 2054</w:t>
      </w: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B07C9" w:rsidRPr="00B90F95" w:rsidRDefault="00FB07C9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5" w:name="P102"/>
      <w:bookmarkEnd w:id="5"/>
      <w:r w:rsidRPr="00B90F95">
        <w:rPr>
          <w:rFonts w:ascii="Arial" w:hAnsi="Arial" w:cs="Arial"/>
          <w:color w:val="000000" w:themeColor="text1"/>
          <w:sz w:val="24"/>
          <w:szCs w:val="24"/>
        </w:rPr>
        <w:t>ПЕРСОНАЛЬНЫЙ СОСТАВ ГОРОДСКОГО ШТАБА "ШТОРМ"</w:t>
      </w:r>
    </w:p>
    <w:p w:rsidR="00FB07C9" w:rsidRPr="00B90F95" w:rsidRDefault="00FB07C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567"/>
        <w:gridCol w:w="5613"/>
      </w:tblGrid>
      <w:tr w:rsidR="00B90F95" w:rsidRPr="00B90F95" w:rsidTr="00FB05FB">
        <w:tc>
          <w:tcPr>
            <w:tcW w:w="2891" w:type="dxa"/>
          </w:tcPr>
          <w:p w:rsidR="00FB07C9" w:rsidRPr="00B90F95" w:rsidRDefault="00FB07C9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Калинин</w:t>
            </w:r>
          </w:p>
          <w:p w:rsidR="00FB07C9" w:rsidRPr="00B90F95" w:rsidRDefault="00FB07C9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Виктор Александрович</w:t>
            </w:r>
          </w:p>
        </w:tc>
        <w:tc>
          <w:tcPr>
            <w:tcW w:w="567" w:type="dxa"/>
          </w:tcPr>
          <w:p w:rsidR="00FB07C9" w:rsidRPr="00B90F95" w:rsidRDefault="00FB07C9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90F95" w:rsidRDefault="00FB07C9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заместитель руководителя Администрации города Норильска по городскому хозяйству, председатель штаба</w:t>
            </w:r>
          </w:p>
        </w:tc>
      </w:tr>
      <w:tr w:rsidR="00B90F95" w:rsidRPr="00B90F95" w:rsidTr="00FB05FB">
        <w:tc>
          <w:tcPr>
            <w:tcW w:w="2891" w:type="dxa"/>
          </w:tcPr>
          <w:p w:rsidR="00FB07C9" w:rsidRPr="00B90F95" w:rsidRDefault="00FB07C9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Магеров</w:t>
            </w:r>
            <w:proofErr w:type="spellEnd"/>
          </w:p>
          <w:p w:rsidR="00FB07C9" w:rsidRPr="00B90F95" w:rsidRDefault="00FB07C9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Андрей Владимирович</w:t>
            </w:r>
          </w:p>
        </w:tc>
        <w:tc>
          <w:tcPr>
            <w:tcW w:w="567" w:type="dxa"/>
          </w:tcPr>
          <w:p w:rsidR="00FB07C9" w:rsidRPr="00B90F95" w:rsidRDefault="00FB07C9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90F95" w:rsidRDefault="00FB07C9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начальник управления по делам гражданской обороны и чрезвычайным ситуациям Администрации города Норильска, заместитель председателя штаба</w:t>
            </w:r>
          </w:p>
        </w:tc>
      </w:tr>
      <w:tr w:rsidR="00B90F95" w:rsidRPr="00B90F95" w:rsidTr="00FB05FB">
        <w:tc>
          <w:tcPr>
            <w:tcW w:w="2891" w:type="dxa"/>
          </w:tcPr>
          <w:p w:rsidR="00FB07C9" w:rsidRPr="00B90F95" w:rsidRDefault="00FB07C9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Уткин</w:t>
            </w:r>
          </w:p>
          <w:p w:rsidR="00FB07C9" w:rsidRPr="00B90F95" w:rsidRDefault="00FB07C9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Николай Николаевич</w:t>
            </w:r>
          </w:p>
        </w:tc>
        <w:tc>
          <w:tcPr>
            <w:tcW w:w="567" w:type="dxa"/>
          </w:tcPr>
          <w:p w:rsidR="00FB07C9" w:rsidRPr="00B90F95" w:rsidRDefault="00FB07C9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90F95" w:rsidRDefault="00FB07C9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заместитель директора Заполярного филиала ПАО "ГМК "Норильский никель" по производству, заместитель председателя штаба (по согласованию)</w:t>
            </w:r>
          </w:p>
        </w:tc>
      </w:tr>
      <w:tr w:rsidR="00B90F95" w:rsidRPr="00B90F95" w:rsidTr="00FB05FB">
        <w:tc>
          <w:tcPr>
            <w:tcW w:w="2891" w:type="dxa"/>
          </w:tcPr>
          <w:p w:rsidR="00FB07C9" w:rsidRPr="00B90F95" w:rsidRDefault="00FB07C9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Федоров</w:t>
            </w:r>
          </w:p>
          <w:p w:rsidR="00FB07C9" w:rsidRPr="00B90F95" w:rsidRDefault="00FB07C9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Александр </w:t>
            </w:r>
            <w:proofErr w:type="spellStart"/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Димитриевич</w:t>
            </w:r>
            <w:proofErr w:type="spellEnd"/>
          </w:p>
        </w:tc>
        <w:tc>
          <w:tcPr>
            <w:tcW w:w="567" w:type="dxa"/>
          </w:tcPr>
          <w:p w:rsidR="00FB07C9" w:rsidRPr="00B90F95" w:rsidRDefault="00FB07C9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90F95" w:rsidRDefault="00FB07C9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0F9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начальник ОГИБДД отдела МВД России по городу Норильску, заместитель председателя штаба (по согласованию)</w:t>
            </w:r>
          </w:p>
        </w:tc>
      </w:tr>
      <w:tr w:rsidR="00FB07C9" w:rsidRPr="00B21ED8" w:rsidTr="00FB05FB">
        <w:tc>
          <w:tcPr>
            <w:tcW w:w="9071" w:type="dxa"/>
            <w:gridSpan w:val="3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Члены штаба: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Бурулев</w:t>
            </w:r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Олег Валерьевич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начальник отдела организации дорожной деятельности управления городского хозяйства Администрации города Норильска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ED8">
              <w:rPr>
                <w:rFonts w:ascii="Arial" w:hAnsi="Arial" w:cs="Arial"/>
                <w:sz w:val="24"/>
                <w:szCs w:val="24"/>
              </w:rPr>
              <w:t>Верхолезов</w:t>
            </w:r>
            <w:proofErr w:type="spellEnd"/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Андрей Анатольевич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директор АТО "ЦАТК" Заполярного филиала ПАО "ГМК "Норильский никель" (по согласованию)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Воронов</w:t>
            </w:r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Сергей Владимирович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начальник Управления транспортного и сервисного обслуживания Заполярного филиала ПАО "ГМК "Норильский никель" (по согласованию)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Гавриков</w:t>
            </w:r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Вячеслав Васильевич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заместитель начальника Производственного управления Заполярного филиала ПАО "ГМК "Норильский никель" (по согласованию)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Елисеев</w:t>
            </w:r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Олег Дмитриевич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директор НМЗ Заполярного филиала ПАО "ГМК "Норильский никель" (по согласованию)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ED8">
              <w:rPr>
                <w:rFonts w:ascii="Arial" w:hAnsi="Arial" w:cs="Arial"/>
                <w:sz w:val="24"/>
                <w:szCs w:val="24"/>
              </w:rPr>
              <w:t>Енчик</w:t>
            </w:r>
            <w:proofErr w:type="spellEnd"/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Геннадий Геннадьевич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 xml:space="preserve">заместитель руководителя Администрации города Норильска по району Кайеркан - </w:t>
            </w:r>
            <w:r w:rsidRPr="00B21ED8">
              <w:rPr>
                <w:rFonts w:ascii="Arial" w:hAnsi="Arial" w:cs="Arial"/>
                <w:sz w:val="24"/>
                <w:szCs w:val="24"/>
              </w:rPr>
              <w:lastRenderedPageBreak/>
              <w:t>начальник Кайерканского территориального управления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lastRenderedPageBreak/>
              <w:t>Злобин</w:t>
            </w:r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Александр Георгиевич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директор муниципального унитарного предприятия "НПОПАТ"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ED8">
              <w:rPr>
                <w:rFonts w:ascii="Arial" w:hAnsi="Arial" w:cs="Arial"/>
                <w:sz w:val="24"/>
                <w:szCs w:val="24"/>
              </w:rPr>
              <w:t>Крист</w:t>
            </w:r>
            <w:proofErr w:type="spellEnd"/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Олег Федорович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начальник МКУ "Управление по содержанию и строительству автомобильных дорог города Норильска"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ED8">
              <w:rPr>
                <w:rFonts w:ascii="Arial" w:hAnsi="Arial" w:cs="Arial"/>
                <w:sz w:val="24"/>
                <w:szCs w:val="24"/>
              </w:rPr>
              <w:t>Халиков</w:t>
            </w:r>
            <w:proofErr w:type="spellEnd"/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 xml:space="preserve">Альберт </w:t>
            </w:r>
            <w:proofErr w:type="spellStart"/>
            <w:r w:rsidRPr="00B21ED8">
              <w:rPr>
                <w:rFonts w:ascii="Arial" w:hAnsi="Arial" w:cs="Arial"/>
                <w:sz w:val="24"/>
                <w:szCs w:val="24"/>
              </w:rPr>
              <w:t>Исрафилович</w:t>
            </w:r>
            <w:proofErr w:type="spellEnd"/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заместитель генерального директора по эксплуатации ООО "Норильский промышленный транспорт" (по согласованию)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Цыбульский</w:t>
            </w:r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Валерий Ярославович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заместитель начальника управления городского хозяйства Администрации города Норильска по транспорту и дорожной деятельности, руководитель рабочих групп штаба "Шторм" Кайерканского направления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Шевченко</w:t>
            </w:r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Михаил Федорович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 xml:space="preserve">заместитель руководителя Администрации города Норильска по району </w:t>
            </w:r>
            <w:proofErr w:type="spellStart"/>
            <w:r w:rsidRPr="00B21ED8">
              <w:rPr>
                <w:rFonts w:ascii="Arial" w:hAnsi="Arial" w:cs="Arial"/>
                <w:sz w:val="24"/>
                <w:szCs w:val="24"/>
              </w:rPr>
              <w:t>Талнах</w:t>
            </w:r>
            <w:proofErr w:type="spellEnd"/>
            <w:r w:rsidRPr="00B21ED8">
              <w:rPr>
                <w:rFonts w:ascii="Arial" w:hAnsi="Arial" w:cs="Arial"/>
                <w:sz w:val="24"/>
                <w:szCs w:val="24"/>
              </w:rPr>
              <w:t xml:space="preserve"> - начальник </w:t>
            </w:r>
            <w:proofErr w:type="spellStart"/>
            <w:r w:rsidRPr="00B21ED8">
              <w:rPr>
                <w:rFonts w:ascii="Arial" w:hAnsi="Arial" w:cs="Arial"/>
                <w:sz w:val="24"/>
                <w:szCs w:val="24"/>
              </w:rPr>
              <w:t>Талнахского</w:t>
            </w:r>
            <w:proofErr w:type="spellEnd"/>
            <w:r w:rsidRPr="00B21ED8">
              <w:rPr>
                <w:rFonts w:ascii="Arial" w:hAnsi="Arial" w:cs="Arial"/>
                <w:sz w:val="24"/>
                <w:szCs w:val="24"/>
              </w:rPr>
              <w:t xml:space="preserve"> территориального управления</w:t>
            </w:r>
          </w:p>
        </w:tc>
      </w:tr>
      <w:tr w:rsidR="00FB07C9" w:rsidRPr="00B21ED8" w:rsidTr="00FB05FB">
        <w:tc>
          <w:tcPr>
            <w:tcW w:w="2891" w:type="dxa"/>
          </w:tcPr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ED8">
              <w:rPr>
                <w:rFonts w:ascii="Arial" w:hAnsi="Arial" w:cs="Arial"/>
                <w:sz w:val="24"/>
                <w:szCs w:val="24"/>
              </w:rPr>
              <w:t>Язвинский</w:t>
            </w:r>
            <w:proofErr w:type="spellEnd"/>
          </w:p>
          <w:p w:rsidR="00FB07C9" w:rsidRPr="00B21ED8" w:rsidRDefault="00FB07C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Анатолий Сергеевич</w:t>
            </w:r>
          </w:p>
        </w:tc>
        <w:tc>
          <w:tcPr>
            <w:tcW w:w="567" w:type="dxa"/>
          </w:tcPr>
          <w:p w:rsidR="00FB07C9" w:rsidRPr="00B21ED8" w:rsidRDefault="00FB07C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13" w:type="dxa"/>
          </w:tcPr>
          <w:p w:rsidR="00FB07C9" w:rsidRPr="00B21ED8" w:rsidRDefault="00FB07C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1ED8">
              <w:rPr>
                <w:rFonts w:ascii="Arial" w:hAnsi="Arial" w:cs="Arial"/>
                <w:sz w:val="24"/>
                <w:szCs w:val="24"/>
              </w:rPr>
              <w:t>начальник Таймырского линейного отдела МВД России (по согласованию)</w:t>
            </w:r>
          </w:p>
        </w:tc>
      </w:tr>
    </w:tbl>
    <w:p w:rsidR="00FB07C9" w:rsidRPr="00B21ED8" w:rsidRDefault="00FB07C9">
      <w:pPr>
        <w:pStyle w:val="ConsPlusNormal"/>
        <w:jc w:val="both"/>
        <w:rPr>
          <w:rFonts w:ascii="Arial" w:hAnsi="Arial" w:cs="Arial"/>
          <w:sz w:val="24"/>
          <w:szCs w:val="24"/>
        </w:rPr>
      </w:pPr>
      <w:bookmarkStart w:id="6" w:name="_GoBack"/>
      <w:bookmarkEnd w:id="6"/>
    </w:p>
    <w:sectPr w:rsidR="00FB07C9" w:rsidRPr="00B21ED8" w:rsidSect="00B21E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7C9"/>
    <w:rsid w:val="0011240F"/>
    <w:rsid w:val="00191A99"/>
    <w:rsid w:val="0068392E"/>
    <w:rsid w:val="008A043A"/>
    <w:rsid w:val="00AD19C1"/>
    <w:rsid w:val="00B108FD"/>
    <w:rsid w:val="00B21ED8"/>
    <w:rsid w:val="00B80983"/>
    <w:rsid w:val="00B90F95"/>
    <w:rsid w:val="00BF4148"/>
    <w:rsid w:val="00C96020"/>
    <w:rsid w:val="00CE5B49"/>
    <w:rsid w:val="00FB05FB"/>
    <w:rsid w:val="00FB07C9"/>
    <w:rsid w:val="00FD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0E29C-20A4-49D8-AFC5-64AA1A81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7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07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07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B88DEC64FF94DF6B69ED056B7AB0237CCD200E041E11174B2BB94D8B3177BD7AD2A7B9D05BC4D344A247E345aFD" TargetMode="External"/><Relationship Id="rId13" Type="http://schemas.openxmlformats.org/officeDocument/2006/relationships/hyperlink" Target="consultantplus://offline/ref=99B88DEC64FF94DF6B69ED056B7AB0237CCD200E041C1E13412CB94D8B3177BD7AD2A7B9D05BC4D344A24DE445aDD" TargetMode="External"/><Relationship Id="rId18" Type="http://schemas.openxmlformats.org/officeDocument/2006/relationships/hyperlink" Target="consultantplus://offline/ref=99B88DEC64FF94DF6B69ED056B7AB0237CCD200E041119154728B94D8B3177BD7AD2A7B9D05BC4D344A24FE345a3D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9B88DEC64FF94DF6B69ED056B7AB0237CCD200E041E11174B2BB94D8B3177BD7AD2A7B9D05BC4D344A24FE345aFD" TargetMode="External"/><Relationship Id="rId12" Type="http://schemas.openxmlformats.org/officeDocument/2006/relationships/hyperlink" Target="consultantplus://offline/ref=99B88DEC64FF94DF6B69ED056B7AB0237CCD200E041C1E13412CB94D8B3177BD7AD2A7B9D05BC4D344A24FE245aCD" TargetMode="External"/><Relationship Id="rId17" Type="http://schemas.openxmlformats.org/officeDocument/2006/relationships/hyperlink" Target="consultantplus://offline/ref=99B88DEC64FF94DF6B69ED056B7AB0237CCD200E041C1E13412CB94D8B3177BD7AD2A7B9D05BC4D344A24CE645a2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9B88DEC64FF94DF6B69ED056B7AB0237CCD200E041C1E13412CB94D8B3177BD7AD2A7B9D05BC4D344A24FE645a3D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9B88DEC64FF94DF6B69ED056B7AB0237CCD200E041C1E13412CB94D8B3177BD7AD2A7B9D05BC4D344A24FE345aFD" TargetMode="External"/><Relationship Id="rId11" Type="http://schemas.openxmlformats.org/officeDocument/2006/relationships/hyperlink" Target="consultantplus://offline/ref=99B88DEC64FF94DF6B69ED056B7AB0237CCD200E041C1E13412CB94D8B3177BD7AD2A7B9D05BC4D344A24BE545a8D" TargetMode="External"/><Relationship Id="rId5" Type="http://schemas.openxmlformats.org/officeDocument/2006/relationships/hyperlink" Target="consultantplus://offline/ref=99B88DEC64FF94DF6B69ED056B7AB0237CCD200E041C1E13412CB94D8B3177BD7A4Da2D" TargetMode="External"/><Relationship Id="rId15" Type="http://schemas.openxmlformats.org/officeDocument/2006/relationships/hyperlink" Target="consultantplus://offline/ref=99B88DEC64FF94DF6B69ED056B7AB0237CCD200E041C1E13412CB94D8B3177BD7AD2A7B9D05BC4D344A24DEB45aED" TargetMode="External"/><Relationship Id="rId10" Type="http://schemas.openxmlformats.org/officeDocument/2006/relationships/hyperlink" Target="consultantplus://offline/ref=99B88DEC64FF94DF6B69ED056B7AB0237CCD200E041C1E13412CB94D8B3177BD7AD2A7B9D05BC4D344A24CE645aED" TargetMode="External"/><Relationship Id="rId19" Type="http://schemas.openxmlformats.org/officeDocument/2006/relationships/hyperlink" Target="consultantplus://offline/ref=99B88DEC64FF94DF6B69ED056B7AB0237CCD200E041119154728B94D8B3177BD7AD2A7B9D05BC4D344A24FE245aCD" TargetMode="External"/><Relationship Id="rId4" Type="http://schemas.openxmlformats.org/officeDocument/2006/relationships/hyperlink" Target="consultantplus://offline/ref=99B88DEC64FF94DF6B69ED056B7AB0237CCD200E041119154728B94D8B3177BD7AD2A7B9D05BC4D344A24FE345aED" TargetMode="External"/><Relationship Id="rId9" Type="http://schemas.openxmlformats.org/officeDocument/2006/relationships/hyperlink" Target="consultantplus://offline/ref=99B88DEC64FF94DF6B69ED056B7AB0237CCD200E041C1E13412CB94D8B3177BD7AD2A7B9D05BC4D344A24FE245aDD" TargetMode="External"/><Relationship Id="rId14" Type="http://schemas.openxmlformats.org/officeDocument/2006/relationships/hyperlink" Target="consultantplus://offline/ref=99B88DEC64FF94DF6B69ED056B7AB0237CCD200E041C1E13412CB94D8B3177BD7AD2A7B9D05BC4D344A24FE245a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Блажко Екатерина Викторовна</dc:creator>
  <cp:keywords/>
  <dc:description/>
  <cp:lastModifiedBy>Грицюк Марина Геннадьевна</cp:lastModifiedBy>
  <cp:revision>7</cp:revision>
  <dcterms:created xsi:type="dcterms:W3CDTF">2017-03-15T07:20:00Z</dcterms:created>
  <dcterms:modified xsi:type="dcterms:W3CDTF">2017-03-16T05:18:00Z</dcterms:modified>
</cp:coreProperties>
</file>